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D214" w14:textId="26904E25" w:rsidR="00EC29A3" w:rsidRDefault="000A55CC" w:rsidP="00C22969">
      <w:pPr>
        <w:pStyle w:val="berschrift1"/>
      </w:pPr>
      <w:r>
        <w:t>So erreichen Sie das BFW Halle (Saale) – Anfahrtsbeschreibung Haupthaus Halle</w:t>
      </w:r>
    </w:p>
    <w:p w14:paraId="09672919" w14:textId="77777777" w:rsidR="000A55CC" w:rsidRPr="000A55CC" w:rsidRDefault="000A55CC" w:rsidP="000A55CC">
      <w:pPr>
        <w:pStyle w:val="KeinLeerraum"/>
        <w:rPr>
          <w:lang w:eastAsia="de-DE"/>
        </w:rPr>
      </w:pPr>
      <w:r w:rsidRPr="000A55CC">
        <w:rPr>
          <w:lang w:eastAsia="de-DE"/>
        </w:rPr>
        <w:t>Berufsförderungswerk Halle (Saale) gGmbH</w:t>
      </w:r>
    </w:p>
    <w:p w14:paraId="55A046EC" w14:textId="77777777" w:rsidR="000A55CC" w:rsidRPr="000A55CC" w:rsidRDefault="000A55CC" w:rsidP="000A55CC">
      <w:pPr>
        <w:pStyle w:val="KeinLeerraum"/>
        <w:rPr>
          <w:lang w:eastAsia="de-DE"/>
        </w:rPr>
      </w:pPr>
      <w:r w:rsidRPr="000A55CC">
        <w:rPr>
          <w:lang w:eastAsia="de-DE"/>
        </w:rPr>
        <w:t>Bugenhagenstraße 30</w:t>
      </w:r>
    </w:p>
    <w:p w14:paraId="00CDB756" w14:textId="77777777" w:rsidR="000A55CC" w:rsidRPr="000A55CC" w:rsidRDefault="000A55CC" w:rsidP="000A55CC">
      <w:pPr>
        <w:pStyle w:val="KeinLeerraum"/>
        <w:rPr>
          <w:lang w:eastAsia="de-DE"/>
        </w:rPr>
      </w:pPr>
      <w:r w:rsidRPr="000A55CC">
        <w:rPr>
          <w:lang w:eastAsia="de-DE"/>
        </w:rPr>
        <w:t>06110 Halle (Saale)</w:t>
      </w:r>
    </w:p>
    <w:p w14:paraId="6EFF0B6C" w14:textId="77777777" w:rsidR="000A55CC" w:rsidRPr="000A55CC" w:rsidRDefault="000A55CC" w:rsidP="000A55CC">
      <w:pPr>
        <w:pStyle w:val="berschrift2"/>
        <w:rPr>
          <w:lang w:eastAsia="de-DE"/>
        </w:rPr>
      </w:pPr>
      <w:r w:rsidRPr="000A55CC">
        <w:rPr>
          <w:lang w:eastAsia="de-DE"/>
        </w:rPr>
        <w:t>Anreise mit öffentlichen Verkehrsmitteln</w:t>
      </w:r>
    </w:p>
    <w:p w14:paraId="49661C61" w14:textId="47657F20" w:rsidR="000A55CC" w:rsidRPr="000A55CC" w:rsidRDefault="00165AB7" w:rsidP="000A55CC">
      <w:pPr>
        <w:rPr>
          <w:lang w:eastAsia="de-DE"/>
        </w:rPr>
      </w:pPr>
      <w:r w:rsidRPr="00165AB7">
        <w:rPr>
          <w:lang w:eastAsia="de-DE"/>
        </w:rPr>
        <w:t xml:space="preserve">Wenn Sie mit dem Zug anreisen, nutzen Sie den Bahnhofsausgang „Stadt“ und laufen wenige Meter zur Straßenbahnhaltestelle „Hauptbahnhof“ am Bahnhofsvorplatz. Von hier aus fahren Sie drei Stationen mit der Straßenbahn Linie 7 (Richtung </w:t>
      </w:r>
      <w:proofErr w:type="spellStart"/>
      <w:r w:rsidRPr="00165AB7">
        <w:rPr>
          <w:lang w:eastAsia="de-DE"/>
        </w:rPr>
        <w:t>Kröllwitz</w:t>
      </w:r>
      <w:proofErr w:type="spellEnd"/>
      <w:r w:rsidRPr="00165AB7">
        <w:rPr>
          <w:lang w:eastAsia="de-DE"/>
        </w:rPr>
        <w:t>) bis zur Haltestelle „</w:t>
      </w:r>
      <w:proofErr w:type="spellStart"/>
      <w:r w:rsidRPr="00165AB7">
        <w:rPr>
          <w:lang w:eastAsia="de-DE"/>
        </w:rPr>
        <w:t>Franckeplatz</w:t>
      </w:r>
      <w:proofErr w:type="spellEnd"/>
      <w:r w:rsidRPr="00165AB7">
        <w:rPr>
          <w:lang w:eastAsia="de-DE"/>
        </w:rPr>
        <w:t xml:space="preserve">“. Wechseln Sie die Straßenseite und fahren vom </w:t>
      </w:r>
      <w:proofErr w:type="spellStart"/>
      <w:r w:rsidRPr="00165AB7">
        <w:rPr>
          <w:lang w:eastAsia="de-DE"/>
        </w:rPr>
        <w:t>Franckeplatz</w:t>
      </w:r>
      <w:proofErr w:type="spellEnd"/>
      <w:r w:rsidRPr="00165AB7">
        <w:rPr>
          <w:lang w:eastAsia="de-DE"/>
        </w:rPr>
        <w:t xml:space="preserve"> aus mit den Linien 3 oder 16 (Richtung </w:t>
      </w:r>
      <w:proofErr w:type="spellStart"/>
      <w:r w:rsidRPr="00165AB7">
        <w:rPr>
          <w:lang w:eastAsia="de-DE"/>
        </w:rPr>
        <w:t>Beesen</w:t>
      </w:r>
      <w:proofErr w:type="spellEnd"/>
      <w:r w:rsidRPr="00165AB7">
        <w:rPr>
          <w:lang w:eastAsia="de-DE"/>
        </w:rPr>
        <w:t>) oder der Linie 8 (Richtung Elsa-Brändström-Straße) vier Stationen bis zur Haltestelle „Kantstraße“. Abends wird die Strecke durch die Linie 95 (Richtung Ammendorf) bedient. Nach dem Ausstieg verbleiben Sie auf dieser Straßenseite und laufen ca. 50 Meter zurück (entgegen der Fahrtrichtung der Straßenbahn). Auf Ihrer linken Seite befindet sich nach wenigen Schritten ein Zaun mit einem kleinen Tor, welches auf das Gelände des Berufsförderungswerkes führt</w:t>
      </w:r>
      <w:r w:rsidR="000A55CC" w:rsidRPr="000A55CC">
        <w:rPr>
          <w:lang w:eastAsia="de-DE"/>
        </w:rPr>
        <w:t>.</w:t>
      </w:r>
    </w:p>
    <w:p w14:paraId="6D5B9B10" w14:textId="77777777" w:rsidR="000A55CC" w:rsidRPr="000A55CC" w:rsidRDefault="000A55CC" w:rsidP="000A55CC">
      <w:pPr>
        <w:pStyle w:val="berschrift2"/>
        <w:rPr>
          <w:lang w:eastAsia="de-DE"/>
        </w:rPr>
      </w:pPr>
      <w:r w:rsidRPr="000A55CC">
        <w:rPr>
          <w:lang w:eastAsia="de-DE"/>
        </w:rPr>
        <w:t>Anreise mit dem Auto</w:t>
      </w:r>
    </w:p>
    <w:p w14:paraId="6E58AF3E" w14:textId="00651AD5" w:rsidR="000A55CC" w:rsidRPr="000A55CC" w:rsidRDefault="00165AB7" w:rsidP="000A55CC">
      <w:pPr>
        <w:rPr>
          <w:lang w:eastAsia="de-DE"/>
        </w:rPr>
      </w:pPr>
      <w:r w:rsidRPr="00165AB7">
        <w:rPr>
          <w:lang w:eastAsia="de-DE"/>
        </w:rPr>
        <w:t>Halle (Saale) wird von einem Autobahnring umgeben, welcher Teil der mitteldeutschen Schleife ist. Mit dem Auto erreichen Sie die Stadt über verschiedene Anschlussstellen der Autobahnen A143 (Westtangente Halle), A9 (Berlin-München), A38 (Göttingen-Leipzig) und A14 (Dresden-Magdeburg) sowie den Bundesstraßen B6 (Niedersachsen, Bremen, Sachsen-Anhalt, Sachsen), B80 (West-Ost-Achse), B91 (Süd-Nord-Achse) und B100 (Wittenberg über Bitterfeld-Wolfen). Das südlich vom Zentrum der Stadt gelegene Berufsförderungswerk erreichen Sie, wenn Sie der Ausschilderung in Richtung Stadion (Erdgas Sportpark, ehemals Kurt-</w:t>
      </w:r>
      <w:proofErr w:type="spellStart"/>
      <w:r w:rsidRPr="00165AB7">
        <w:rPr>
          <w:lang w:eastAsia="de-DE"/>
        </w:rPr>
        <w:t>Wabbel</w:t>
      </w:r>
      <w:proofErr w:type="spellEnd"/>
      <w:r w:rsidRPr="00165AB7">
        <w:rPr>
          <w:lang w:eastAsia="de-DE"/>
        </w:rPr>
        <w:t>-Stadion) folgen. Die Bugenhagenstraße endet direkt am Stadion</w:t>
      </w:r>
      <w:r w:rsidR="000A55CC" w:rsidRPr="000A55CC">
        <w:rPr>
          <w:lang w:eastAsia="de-DE"/>
        </w:rPr>
        <w:t>.</w:t>
      </w:r>
    </w:p>
    <w:p w14:paraId="5B47D63B" w14:textId="77777777" w:rsidR="000A55CC" w:rsidRPr="000A55CC" w:rsidRDefault="000A55CC" w:rsidP="000A55CC">
      <w:pPr>
        <w:pStyle w:val="berschrift2"/>
        <w:rPr>
          <w:lang w:eastAsia="de-DE"/>
        </w:rPr>
      </w:pPr>
      <w:r w:rsidRPr="000A55CC">
        <w:rPr>
          <w:lang w:eastAsia="de-DE"/>
        </w:rPr>
        <w:t>Hilfe bei der Anreise</w:t>
      </w:r>
    </w:p>
    <w:p w14:paraId="6DF2873F" w14:textId="1D0F0C52" w:rsidR="000A55CC" w:rsidRPr="000A55CC" w:rsidRDefault="00165AB7" w:rsidP="000A55CC">
      <w:pPr>
        <w:rPr>
          <w:lang w:eastAsia="de-DE"/>
        </w:rPr>
      </w:pPr>
      <w:r w:rsidRPr="00165AB7">
        <w:rPr>
          <w:lang w:eastAsia="de-DE"/>
        </w:rPr>
        <w:t xml:space="preserve">Sollten Sie eine Orientierungshilfe am halleschen Hauptbahnhof benötigen, können Sie den Begleitservice der Halleschen Bahnhofsmission oder den Mobilitätsservice </w:t>
      </w:r>
      <w:r w:rsidRPr="00165AB7">
        <w:rPr>
          <w:lang w:eastAsia="de-DE"/>
        </w:rPr>
        <w:lastRenderedPageBreak/>
        <w:t>der Deutschen Bahn buchen. Für die Nutzung der öffentlichen Verkehrsmittel im Stadtgebiet (Straßenbahn und Bus) bietet die Hallesche Verkehrs</w:t>
      </w:r>
      <w:r>
        <w:rPr>
          <w:lang w:eastAsia="de-DE"/>
        </w:rPr>
        <w:t>-</w:t>
      </w:r>
      <w:r w:rsidRPr="00165AB7">
        <w:rPr>
          <w:lang w:eastAsia="de-DE"/>
        </w:rPr>
        <w:t xml:space="preserve">AG ebenfalls Mobilitätshelfer an, welche Sie von der Haltstelle bis zum gewünschten Ankunftsort begleiten. Taxis finden Sie direkt vor dem Hauptbahnhof am Bahnhofsvorplatz oder in der Ernst-Kamieth-Straße. Bei Fragen bezüglich der Begleitdienste kann Ihnen die Rehaverwaltung des BFW Halle (Saale) unter der Telefonnummer 0345 133-308 oder der Mail-Adresse </w:t>
      </w:r>
      <w:hyperlink r:id="rId8" w:history="1">
        <w:r w:rsidRPr="007915D4">
          <w:rPr>
            <w:rStyle w:val="Hyperlink"/>
            <w:lang w:eastAsia="de-DE"/>
          </w:rPr>
          <w:t>Rehaverwaltung@bfw-halle.de</w:t>
        </w:r>
      </w:hyperlink>
      <w:r>
        <w:rPr>
          <w:lang w:eastAsia="de-DE"/>
        </w:rPr>
        <w:t xml:space="preserve"> </w:t>
      </w:r>
      <w:r w:rsidRPr="00165AB7">
        <w:rPr>
          <w:lang w:eastAsia="de-DE"/>
        </w:rPr>
        <w:t>gerne die entsprechenden Kontaktdaten zukommen lassen</w:t>
      </w:r>
      <w:r w:rsidR="000A55CC" w:rsidRPr="000A55CC">
        <w:rPr>
          <w:lang w:eastAsia="de-DE"/>
        </w:rPr>
        <w:t>.</w:t>
      </w:r>
      <w:bookmarkStart w:id="0" w:name="_TocRtfcWiz"/>
      <w:bookmarkStart w:id="1" w:name="_GoBack"/>
      <w:bookmarkEnd w:id="0"/>
      <w:bookmarkEnd w:id="1"/>
    </w:p>
    <w:p w14:paraId="0C3B78B9" w14:textId="77777777" w:rsidR="000A55CC" w:rsidRPr="000A55CC" w:rsidRDefault="000A55CC" w:rsidP="000A55CC">
      <w:pPr>
        <w:pStyle w:val="berschrift2"/>
        <w:rPr>
          <w:lang w:eastAsia="de-DE"/>
        </w:rPr>
      </w:pPr>
      <w:r w:rsidRPr="000A55CC">
        <w:rPr>
          <w:lang w:eastAsia="de-DE"/>
        </w:rPr>
        <w:t>Ankunft und Anmeldung</w:t>
      </w:r>
    </w:p>
    <w:p w14:paraId="6092F5FF" w14:textId="2631DFC5" w:rsidR="000A55CC" w:rsidRPr="000A55CC" w:rsidRDefault="00165AB7" w:rsidP="000A55CC">
      <w:pPr>
        <w:rPr>
          <w:lang w:eastAsia="de-DE"/>
        </w:rPr>
      </w:pPr>
      <w:r w:rsidRPr="00165AB7">
        <w:rPr>
          <w:lang w:eastAsia="de-DE"/>
        </w:rPr>
        <w:t>Wenn in Ihrer Einladung kein anderer Anlaufpunkt mit Ihnen vereinbart wurde, melden Sie sich bitte beim Wohnheimdienst im Erdgeschoss des Hauses 6. Dieser wird Sie über alles Weitere informieren. Den Wohnheimdienst erreichen Sie ebenfalls telefonisch unter der Nummer 0345 1334-622. Bitte beachten Sie, dass die Tür zur Bugenhagenstraße am Sonntag verschlossen ist. Nehmen Sie in diesem Fall den Eingang in der Kantstraße. Hier befindet sich eine Rampe für PKWs, die Sie gefahrlos auch zu Fuß begehen können</w:t>
      </w:r>
      <w:r w:rsidR="000A55CC" w:rsidRPr="000A55CC">
        <w:rPr>
          <w:lang w:eastAsia="de-DE"/>
        </w:rPr>
        <w:t>.</w:t>
      </w:r>
    </w:p>
    <w:p w14:paraId="00F41899" w14:textId="77777777" w:rsidR="000A55CC" w:rsidRPr="000A55CC" w:rsidRDefault="000A55CC" w:rsidP="000A55CC">
      <w:pPr>
        <w:pStyle w:val="KeinLeerraum"/>
        <w:rPr>
          <w:lang w:eastAsia="de-DE"/>
        </w:rPr>
      </w:pPr>
      <w:r w:rsidRPr="000A55CC">
        <w:rPr>
          <w:lang w:eastAsia="de-DE"/>
        </w:rPr>
        <w:t>Impressum</w:t>
      </w:r>
    </w:p>
    <w:p w14:paraId="2F605AB5" w14:textId="77777777" w:rsidR="000A55CC" w:rsidRPr="000A55CC" w:rsidRDefault="000A55CC" w:rsidP="000A55CC">
      <w:pPr>
        <w:pStyle w:val="KeinLeerraum"/>
        <w:rPr>
          <w:lang w:eastAsia="de-DE"/>
        </w:rPr>
      </w:pPr>
      <w:r w:rsidRPr="000A55CC">
        <w:rPr>
          <w:lang w:eastAsia="de-DE"/>
        </w:rPr>
        <w:t>Berufsförderungswerk Halle (Saale) gGmbH</w:t>
      </w:r>
    </w:p>
    <w:p w14:paraId="1E84A348" w14:textId="77777777" w:rsidR="000A55CC" w:rsidRPr="000A55CC" w:rsidRDefault="000A55CC" w:rsidP="000A55CC">
      <w:pPr>
        <w:pStyle w:val="KeinLeerraum"/>
        <w:rPr>
          <w:lang w:eastAsia="de-DE"/>
        </w:rPr>
      </w:pPr>
      <w:r w:rsidRPr="000A55CC">
        <w:rPr>
          <w:lang w:eastAsia="de-DE"/>
        </w:rPr>
        <w:t>Berufliches Bildungszentrum für Blinde und Sehbehinderte</w:t>
      </w:r>
    </w:p>
    <w:p w14:paraId="6178B1BF" w14:textId="77777777" w:rsidR="000A55CC" w:rsidRPr="000A55CC" w:rsidRDefault="000A55CC" w:rsidP="000A55CC">
      <w:pPr>
        <w:pStyle w:val="KeinLeerraum"/>
        <w:rPr>
          <w:lang w:eastAsia="de-DE"/>
        </w:rPr>
      </w:pPr>
      <w:r w:rsidRPr="000A55CC">
        <w:rPr>
          <w:lang w:eastAsia="de-DE"/>
        </w:rPr>
        <w:t>Bugenhagenstraße 30</w:t>
      </w:r>
    </w:p>
    <w:p w14:paraId="6E47D180" w14:textId="77777777" w:rsidR="000A55CC" w:rsidRPr="000A55CC" w:rsidRDefault="000A55CC" w:rsidP="000A55CC">
      <w:pPr>
        <w:pStyle w:val="KeinLeerraum"/>
        <w:rPr>
          <w:lang w:eastAsia="de-DE"/>
        </w:rPr>
      </w:pPr>
      <w:r w:rsidRPr="000A55CC">
        <w:rPr>
          <w:lang w:eastAsia="de-DE"/>
        </w:rPr>
        <w:t>06110 Halle (Saale)</w:t>
      </w:r>
    </w:p>
    <w:p w14:paraId="4CFE801F" w14:textId="77777777" w:rsidR="000A55CC" w:rsidRDefault="000A55CC" w:rsidP="000A55CC">
      <w:pPr>
        <w:pStyle w:val="KeinLeerraum"/>
        <w:rPr>
          <w:lang w:eastAsia="de-DE"/>
        </w:rPr>
      </w:pPr>
    </w:p>
    <w:p w14:paraId="4531D32C" w14:textId="5C0F2B57" w:rsidR="000A55CC" w:rsidRPr="000A55CC" w:rsidRDefault="000A55CC" w:rsidP="000A55CC">
      <w:pPr>
        <w:pStyle w:val="KeinLeerraum"/>
        <w:rPr>
          <w:lang w:eastAsia="de-DE"/>
        </w:rPr>
      </w:pPr>
      <w:r w:rsidRPr="000A55CC">
        <w:rPr>
          <w:lang w:eastAsia="de-DE"/>
        </w:rPr>
        <w:t>Telefon: +49345 1334-666</w:t>
      </w:r>
    </w:p>
    <w:p w14:paraId="237F1C0C" w14:textId="77777777" w:rsidR="000A55CC" w:rsidRPr="000A55CC" w:rsidRDefault="000A55CC" w:rsidP="000A55CC">
      <w:pPr>
        <w:pStyle w:val="KeinLeerraum"/>
        <w:rPr>
          <w:lang w:eastAsia="de-DE"/>
        </w:rPr>
      </w:pPr>
      <w:r w:rsidRPr="000A55CC">
        <w:rPr>
          <w:lang w:eastAsia="de-DE"/>
        </w:rPr>
        <w:t>Telefax: +49345 1334-333</w:t>
      </w:r>
    </w:p>
    <w:p w14:paraId="5E63C2C3" w14:textId="76A5426C" w:rsidR="000A55CC" w:rsidRPr="000A55CC" w:rsidRDefault="000A55CC" w:rsidP="000A55CC">
      <w:pPr>
        <w:pStyle w:val="KeinLeerraum"/>
        <w:rPr>
          <w:lang w:val="it-IT" w:eastAsia="de-DE"/>
        </w:rPr>
      </w:pPr>
      <w:r w:rsidRPr="000A55CC">
        <w:rPr>
          <w:lang w:val="it-IT" w:eastAsia="de-DE"/>
        </w:rPr>
        <w:t xml:space="preserve">E-Mail: </w:t>
      </w:r>
      <w:hyperlink r:id="rId9" w:history="1">
        <w:r w:rsidR="00165AB7" w:rsidRPr="007915D4">
          <w:rPr>
            <w:rStyle w:val="Hyperlink"/>
            <w:lang w:val="it-IT" w:eastAsia="de-DE"/>
          </w:rPr>
          <w:t>Info@Bfw-Halle.de</w:t>
        </w:r>
      </w:hyperlink>
      <w:r w:rsidR="00165AB7">
        <w:rPr>
          <w:lang w:val="it-IT" w:eastAsia="de-DE"/>
        </w:rPr>
        <w:t xml:space="preserve"> </w:t>
      </w:r>
    </w:p>
    <w:p w14:paraId="4EFDD25D" w14:textId="61366C28" w:rsidR="00671040" w:rsidRPr="00FA38F8" w:rsidRDefault="000A55CC" w:rsidP="000A55CC">
      <w:pPr>
        <w:pStyle w:val="KeinLeerraum"/>
        <w:rPr>
          <w:lang w:eastAsia="de-DE"/>
        </w:rPr>
      </w:pPr>
      <w:r w:rsidRPr="000A55CC">
        <w:rPr>
          <w:lang w:eastAsia="de-DE"/>
        </w:rPr>
        <w:t xml:space="preserve">Internet: </w:t>
      </w:r>
      <w:hyperlink r:id="rId10" w:history="1">
        <w:r w:rsidR="00165AB7" w:rsidRPr="007915D4">
          <w:rPr>
            <w:rStyle w:val="Hyperlink"/>
            <w:lang w:eastAsia="de-DE"/>
          </w:rPr>
          <w:t>www.bfw-halle.org</w:t>
        </w:r>
      </w:hyperlink>
      <w:r w:rsidR="00165AB7">
        <w:rPr>
          <w:lang w:eastAsia="de-DE"/>
        </w:rPr>
        <w:t xml:space="preserve"> </w:t>
      </w:r>
    </w:p>
    <w:sectPr w:rsidR="00671040" w:rsidRPr="00FA38F8" w:rsidSect="00191F2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67E8" w14:textId="77777777" w:rsidR="0022138C" w:rsidRDefault="0022138C" w:rsidP="00446B4A">
      <w:pPr>
        <w:spacing w:after="0"/>
      </w:pPr>
      <w:r>
        <w:separator/>
      </w:r>
    </w:p>
  </w:endnote>
  <w:endnote w:type="continuationSeparator" w:id="0">
    <w:p w14:paraId="3919C436" w14:textId="77777777" w:rsidR="0022138C" w:rsidRDefault="0022138C" w:rsidP="00446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943B" w14:textId="08271BC2" w:rsidR="00446B4A" w:rsidRPr="00EE0E11" w:rsidRDefault="00CE6153" w:rsidP="00EC29A3">
    <w:pPr>
      <w:pStyle w:val="Fuzeile"/>
      <w:pBdr>
        <w:top w:val="single" w:sz="4" w:space="1" w:color="auto"/>
      </w:pBdr>
      <w:tabs>
        <w:tab w:val="clear" w:pos="4536"/>
        <w:tab w:val="center" w:pos="0"/>
      </w:tabs>
      <w:jc w:val="right"/>
      <w:rPr>
        <w:sz w:val="16"/>
      </w:rPr>
    </w:pPr>
    <w:sdt>
      <w:sdtPr>
        <w:rPr>
          <w:sz w:val="16"/>
        </w:rPr>
        <w:id w:val="-689839186"/>
        <w:docPartObj>
          <w:docPartGallery w:val="Page Numbers (Bottom of Page)"/>
          <w:docPartUnique/>
        </w:docPartObj>
      </w:sdtPr>
      <w:sdtEndPr/>
      <w:sdtContent>
        <w:r w:rsidR="001F5AEE" w:rsidRPr="00EE0E11">
          <w:rPr>
            <w:sz w:val="16"/>
          </w:rPr>
          <w:t xml:space="preserve">Seite </w:t>
        </w:r>
        <w:r w:rsidR="001F5AEE" w:rsidRPr="00EE0E11">
          <w:rPr>
            <w:bCs/>
            <w:sz w:val="16"/>
          </w:rPr>
          <w:fldChar w:fldCharType="begin"/>
        </w:r>
        <w:r w:rsidR="001F5AEE" w:rsidRPr="00EE0E11">
          <w:rPr>
            <w:bCs/>
            <w:sz w:val="16"/>
          </w:rPr>
          <w:instrText>PAGE  \* Arabic  \* MERGEFORMAT</w:instrText>
        </w:r>
        <w:r w:rsidR="001F5AEE" w:rsidRPr="00EE0E11">
          <w:rPr>
            <w:bCs/>
            <w:sz w:val="16"/>
          </w:rPr>
          <w:fldChar w:fldCharType="separate"/>
        </w:r>
        <w:r w:rsidR="001F5AEE" w:rsidRPr="00EE0E11">
          <w:rPr>
            <w:bCs/>
            <w:sz w:val="16"/>
          </w:rPr>
          <w:t>1</w:t>
        </w:r>
        <w:r w:rsidR="001F5AEE" w:rsidRPr="00EE0E11">
          <w:rPr>
            <w:bCs/>
            <w:sz w:val="16"/>
          </w:rPr>
          <w:fldChar w:fldCharType="end"/>
        </w:r>
        <w:r w:rsidR="001F5AEE" w:rsidRPr="00EE0E11">
          <w:rPr>
            <w:sz w:val="16"/>
          </w:rPr>
          <w:t xml:space="preserve"> von </w:t>
        </w:r>
        <w:r w:rsidR="001F5AEE" w:rsidRPr="00EE0E11">
          <w:rPr>
            <w:bCs/>
            <w:sz w:val="16"/>
          </w:rPr>
          <w:fldChar w:fldCharType="begin"/>
        </w:r>
        <w:r w:rsidR="001F5AEE" w:rsidRPr="00EE0E11">
          <w:rPr>
            <w:bCs/>
            <w:sz w:val="16"/>
          </w:rPr>
          <w:instrText>NUMPAGES  \* Arabic  \* MERGEFORMAT</w:instrText>
        </w:r>
        <w:r w:rsidR="001F5AEE" w:rsidRPr="00EE0E11">
          <w:rPr>
            <w:bCs/>
            <w:sz w:val="16"/>
          </w:rPr>
          <w:fldChar w:fldCharType="separate"/>
        </w:r>
        <w:r w:rsidR="001F5AEE" w:rsidRPr="00EE0E11">
          <w:rPr>
            <w:bCs/>
            <w:sz w:val="16"/>
          </w:rPr>
          <w:t>2</w:t>
        </w:r>
        <w:r w:rsidR="001F5AEE" w:rsidRPr="00EE0E11">
          <w:rPr>
            <w:bCs/>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2C78" w14:textId="77777777" w:rsidR="0022138C" w:rsidRDefault="0022138C" w:rsidP="00446B4A">
      <w:pPr>
        <w:spacing w:after="0"/>
      </w:pPr>
      <w:r>
        <w:separator/>
      </w:r>
    </w:p>
  </w:footnote>
  <w:footnote w:type="continuationSeparator" w:id="0">
    <w:p w14:paraId="7A85C07A" w14:textId="77777777" w:rsidR="0022138C" w:rsidRDefault="0022138C" w:rsidP="00446B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5441" w14:textId="443D0E41" w:rsidR="008028C9" w:rsidRPr="008028C9" w:rsidRDefault="008028C9">
    <w:pPr>
      <w:pStyle w:val="Kopfzeile"/>
      <w:rPr>
        <w:sz w:val="16"/>
        <w:szCs w:val="16"/>
      </w:rPr>
    </w:pPr>
    <w:r w:rsidRPr="008028C9">
      <w:rPr>
        <w:sz w:val="16"/>
        <w:szCs w:val="16"/>
      </w:rPr>
      <w:t>Berufsförderungswerk Halle (Saale) gGmbH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224"/>
    <w:multiLevelType w:val="hybridMultilevel"/>
    <w:tmpl w:val="B8CAC8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7E70732"/>
    <w:multiLevelType w:val="hybridMultilevel"/>
    <w:tmpl w:val="51DA7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pStyle w:val="berschrift6"/>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381D34"/>
    <w:multiLevelType w:val="hybridMultilevel"/>
    <w:tmpl w:val="7EA85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56580"/>
    <w:multiLevelType w:val="multilevel"/>
    <w:tmpl w:val="ECFADB76"/>
    <w:lvl w:ilvl="0">
      <w:start w:val="1"/>
      <w:numFmt w:val="none"/>
      <w:lvlText w:val=""/>
      <w:lvlJc w:val="left"/>
      <w:pPr>
        <w:ind w:left="0" w:firstLine="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E4E7F98"/>
    <w:multiLevelType w:val="hybridMultilevel"/>
    <w:tmpl w:val="A26E0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8276C9"/>
    <w:multiLevelType w:val="multilevel"/>
    <w:tmpl w:val="B0F2C0F6"/>
    <w:lvl w:ilvl="0">
      <w:start w:val="1"/>
      <w:numFmt w:val="none"/>
      <w:pStyle w:val="berschrift1"/>
      <w:lvlText w:val=""/>
      <w:lvlJc w:val="left"/>
      <w:pPr>
        <w:ind w:left="0" w:firstLine="0"/>
      </w:pPr>
      <w:rPr>
        <w:rFonts w:hint="default"/>
      </w:rPr>
    </w:lvl>
    <w:lvl w:ilvl="1">
      <w:start w:val="1"/>
      <w:numFmt w:val="decimal"/>
      <w:pStyle w:val="berschrift2"/>
      <w:lvlText w:val="%1%2."/>
      <w:lvlJc w:val="left"/>
      <w:pPr>
        <w:ind w:left="578" w:hanging="578"/>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46549C4"/>
    <w:multiLevelType w:val="hybridMultilevel"/>
    <w:tmpl w:val="7728C06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1C1260"/>
    <w:multiLevelType w:val="hybridMultilevel"/>
    <w:tmpl w:val="247861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9B50B8"/>
    <w:multiLevelType w:val="hybridMultilevel"/>
    <w:tmpl w:val="D24EA6E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8"/>
  </w:num>
  <w:num w:numId="7">
    <w:abstractNumId w:val="4"/>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3"/>
  </w:num>
  <w:num w:numId="16">
    <w:abstractNumId w:val="3"/>
  </w:num>
  <w:num w:numId="17">
    <w:abstractNumId w:val="5"/>
  </w:num>
  <w:num w:numId="18">
    <w:abstractNumId w:val="5"/>
  </w:num>
  <w:num w:numId="19">
    <w:abstractNumId w:val="5"/>
  </w:num>
  <w:num w:numId="20">
    <w:abstractNumId w:val="5"/>
  </w:num>
  <w:num w:numId="21">
    <w:abstractNumId w:val="5"/>
  </w:num>
  <w:num w:numId="22">
    <w:abstractNumId w:val="5"/>
  </w:num>
  <w:num w:numId="23">
    <w:abstractNumId w:val="2"/>
  </w:num>
  <w:num w:numId="24">
    <w:abstractNumId w:val="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8C"/>
    <w:rsid w:val="000346C9"/>
    <w:rsid w:val="000A1123"/>
    <w:rsid w:val="000A55CC"/>
    <w:rsid w:val="000E1E17"/>
    <w:rsid w:val="000E4F6B"/>
    <w:rsid w:val="00122332"/>
    <w:rsid w:val="00161C04"/>
    <w:rsid w:val="00165AB7"/>
    <w:rsid w:val="001D18E3"/>
    <w:rsid w:val="001F481C"/>
    <w:rsid w:val="001F5AEE"/>
    <w:rsid w:val="002000A6"/>
    <w:rsid w:val="0021538C"/>
    <w:rsid w:val="002178A2"/>
    <w:rsid w:val="0022138C"/>
    <w:rsid w:val="0029664A"/>
    <w:rsid w:val="003235E2"/>
    <w:rsid w:val="00446B4A"/>
    <w:rsid w:val="00493210"/>
    <w:rsid w:val="004B00DC"/>
    <w:rsid w:val="004C5823"/>
    <w:rsid w:val="00520A85"/>
    <w:rsid w:val="0053240B"/>
    <w:rsid w:val="00576F96"/>
    <w:rsid w:val="00587C2D"/>
    <w:rsid w:val="005C4C6B"/>
    <w:rsid w:val="005F469E"/>
    <w:rsid w:val="005F7890"/>
    <w:rsid w:val="00671040"/>
    <w:rsid w:val="006914C4"/>
    <w:rsid w:val="006D1CD3"/>
    <w:rsid w:val="0071491D"/>
    <w:rsid w:val="007E7164"/>
    <w:rsid w:val="007F2376"/>
    <w:rsid w:val="007F6F83"/>
    <w:rsid w:val="008028C9"/>
    <w:rsid w:val="008140CA"/>
    <w:rsid w:val="008B4B5A"/>
    <w:rsid w:val="008D0F2D"/>
    <w:rsid w:val="008E3B7F"/>
    <w:rsid w:val="009B21DD"/>
    <w:rsid w:val="00A30FE6"/>
    <w:rsid w:val="00A461AB"/>
    <w:rsid w:val="00AD58AB"/>
    <w:rsid w:val="00AE2F3C"/>
    <w:rsid w:val="00AF7E8B"/>
    <w:rsid w:val="00B46E57"/>
    <w:rsid w:val="00C22969"/>
    <w:rsid w:val="00C24050"/>
    <w:rsid w:val="00CC1A97"/>
    <w:rsid w:val="00D42C9B"/>
    <w:rsid w:val="00DB6972"/>
    <w:rsid w:val="00E110EF"/>
    <w:rsid w:val="00E13306"/>
    <w:rsid w:val="00E745C0"/>
    <w:rsid w:val="00EC29A3"/>
    <w:rsid w:val="00EE0E11"/>
    <w:rsid w:val="00F25EAC"/>
    <w:rsid w:val="00F56E54"/>
    <w:rsid w:val="00FA38F8"/>
    <w:rsid w:val="00FD1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6542DF"/>
  <w15:docId w15:val="{35031459-0BF1-4265-91DB-9C544F9B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6"/>
        <w:szCs w:val="26"/>
        <w:lang w:val="de-D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1040"/>
  </w:style>
  <w:style w:type="paragraph" w:styleId="berschrift1">
    <w:name w:val="heading 1"/>
    <w:basedOn w:val="Standard"/>
    <w:next w:val="Standard"/>
    <w:link w:val="berschrift1Zchn"/>
    <w:uiPriority w:val="9"/>
    <w:qFormat/>
    <w:rsid w:val="0021538C"/>
    <w:pPr>
      <w:keepNext/>
      <w:keepLines/>
      <w:numPr>
        <w:numId w:val="22"/>
      </w:numPr>
      <w:spacing w:after="480" w:line="240" w:lineRule="auto"/>
      <w:outlineLvl w:val="0"/>
    </w:pPr>
    <w:rPr>
      <w:rFonts w:asciiTheme="majorHAnsi" w:eastAsiaTheme="majorEastAsia" w:hAnsiTheme="majorHAnsi" w:cstheme="majorBidi"/>
      <w:color w:val="28476D" w:themeColor="accent1" w:themeShade="BF"/>
      <w:sz w:val="40"/>
      <w:szCs w:val="32"/>
    </w:rPr>
  </w:style>
  <w:style w:type="paragraph" w:styleId="berschrift2">
    <w:name w:val="heading 2"/>
    <w:basedOn w:val="Standard"/>
    <w:next w:val="Standard"/>
    <w:link w:val="berschrift2Zchn"/>
    <w:uiPriority w:val="9"/>
    <w:unhideWhenUsed/>
    <w:qFormat/>
    <w:rsid w:val="0021538C"/>
    <w:pPr>
      <w:keepNext/>
      <w:keepLines/>
      <w:numPr>
        <w:ilvl w:val="1"/>
        <w:numId w:val="22"/>
      </w:numPr>
      <w:spacing w:before="480" w:after="240" w:line="240" w:lineRule="auto"/>
      <w:outlineLvl w:val="1"/>
    </w:pPr>
    <w:rPr>
      <w:rFonts w:asciiTheme="majorHAnsi" w:eastAsiaTheme="majorEastAsia" w:hAnsiTheme="majorHAnsi" w:cstheme="majorBidi"/>
      <w:color w:val="28476D" w:themeColor="accent1" w:themeShade="BF"/>
      <w:sz w:val="36"/>
    </w:rPr>
  </w:style>
  <w:style w:type="paragraph" w:styleId="berschrift3">
    <w:name w:val="heading 3"/>
    <w:basedOn w:val="Standard"/>
    <w:next w:val="Standard"/>
    <w:link w:val="berschrift3Zchn"/>
    <w:uiPriority w:val="9"/>
    <w:unhideWhenUsed/>
    <w:qFormat/>
    <w:rsid w:val="0021538C"/>
    <w:pPr>
      <w:keepNext/>
      <w:keepLines/>
      <w:numPr>
        <w:ilvl w:val="2"/>
        <w:numId w:val="22"/>
      </w:numPr>
      <w:spacing w:before="480" w:after="240" w:line="240" w:lineRule="auto"/>
      <w:outlineLvl w:val="2"/>
    </w:pPr>
    <w:rPr>
      <w:rFonts w:asciiTheme="majorHAnsi" w:eastAsiaTheme="majorEastAsia" w:hAnsiTheme="majorHAnsi" w:cstheme="majorBidi"/>
      <w:color w:val="28476D" w:themeColor="accent1" w:themeShade="BF"/>
      <w:sz w:val="32"/>
      <w:szCs w:val="24"/>
    </w:rPr>
  </w:style>
  <w:style w:type="paragraph" w:styleId="berschrift4">
    <w:name w:val="heading 4"/>
    <w:basedOn w:val="Standard"/>
    <w:next w:val="Standard"/>
    <w:link w:val="berschrift4Zchn"/>
    <w:uiPriority w:val="9"/>
    <w:unhideWhenUsed/>
    <w:qFormat/>
    <w:rsid w:val="0021538C"/>
    <w:pPr>
      <w:keepNext/>
      <w:keepLines/>
      <w:numPr>
        <w:ilvl w:val="3"/>
        <w:numId w:val="22"/>
      </w:numPr>
      <w:spacing w:before="360" w:after="240" w:line="240" w:lineRule="auto"/>
      <w:ind w:left="862" w:hanging="862"/>
      <w:outlineLvl w:val="3"/>
    </w:pPr>
    <w:rPr>
      <w:rFonts w:asciiTheme="majorHAnsi" w:eastAsiaTheme="majorEastAsia" w:hAnsiTheme="majorHAnsi" w:cstheme="majorBidi"/>
      <w:iCs/>
      <w:color w:val="28476D" w:themeColor="accent1" w:themeShade="BF"/>
      <w:sz w:val="28"/>
    </w:rPr>
  </w:style>
  <w:style w:type="paragraph" w:styleId="berschrift5">
    <w:name w:val="heading 5"/>
    <w:basedOn w:val="Standard"/>
    <w:next w:val="Standard"/>
    <w:link w:val="berschrift5Zchn"/>
    <w:uiPriority w:val="9"/>
    <w:unhideWhenUsed/>
    <w:qFormat/>
    <w:rsid w:val="0021538C"/>
    <w:pPr>
      <w:keepNext/>
      <w:keepLines/>
      <w:numPr>
        <w:ilvl w:val="4"/>
        <w:numId w:val="22"/>
      </w:numPr>
      <w:spacing w:before="240" w:after="240" w:line="240" w:lineRule="auto"/>
      <w:ind w:left="1009" w:hanging="1009"/>
      <w:outlineLvl w:val="4"/>
    </w:pPr>
    <w:rPr>
      <w:rFonts w:asciiTheme="majorHAnsi" w:eastAsiaTheme="majorEastAsia" w:hAnsiTheme="majorHAnsi" w:cstheme="majorBidi"/>
      <w:color w:val="28476D" w:themeColor="accent1" w:themeShade="BF"/>
    </w:rPr>
  </w:style>
  <w:style w:type="paragraph" w:styleId="berschrift6">
    <w:name w:val="heading 6"/>
    <w:basedOn w:val="Standard"/>
    <w:next w:val="Standard"/>
    <w:link w:val="berschrift6Zchn"/>
    <w:uiPriority w:val="9"/>
    <w:semiHidden/>
    <w:unhideWhenUsed/>
    <w:qFormat/>
    <w:rsid w:val="00DB6972"/>
    <w:pPr>
      <w:keepNext/>
      <w:keepLines/>
      <w:numPr>
        <w:ilvl w:val="5"/>
        <w:numId w:val="3"/>
      </w:numPr>
      <w:spacing w:before="200" w:after="240"/>
      <w:ind w:left="1152" w:hanging="1152"/>
      <w:outlineLvl w:val="5"/>
    </w:pPr>
    <w:rPr>
      <w:rFonts w:asciiTheme="majorHAnsi" w:eastAsiaTheme="majorEastAsia" w:hAnsiTheme="majorHAnsi" w:cstheme="majorBidi"/>
      <w:i/>
      <w:color w:val="1B2F48" w:themeColor="accent1" w:themeShade="7F"/>
    </w:rPr>
  </w:style>
  <w:style w:type="paragraph" w:styleId="berschrift7">
    <w:name w:val="heading 7"/>
    <w:basedOn w:val="Standard"/>
    <w:next w:val="Standard"/>
    <w:link w:val="berschrift7Zchn"/>
    <w:uiPriority w:val="9"/>
    <w:semiHidden/>
    <w:unhideWhenUsed/>
    <w:qFormat/>
    <w:rsid w:val="00DB6972"/>
    <w:pPr>
      <w:keepNext/>
      <w:keepLines/>
      <w:numPr>
        <w:ilvl w:val="6"/>
        <w:numId w:val="2"/>
      </w:numPr>
      <w:spacing w:before="40" w:after="0"/>
      <w:outlineLvl w:val="6"/>
    </w:pPr>
    <w:rPr>
      <w:rFonts w:asciiTheme="majorHAnsi" w:eastAsiaTheme="majorEastAsia" w:hAnsiTheme="majorHAnsi" w:cstheme="majorBidi"/>
      <w:i/>
      <w:iCs/>
      <w:color w:val="1B2F48" w:themeColor="accent1" w:themeShade="7F"/>
    </w:rPr>
  </w:style>
  <w:style w:type="paragraph" w:styleId="berschrift8">
    <w:name w:val="heading 8"/>
    <w:basedOn w:val="Standard"/>
    <w:next w:val="Standard"/>
    <w:link w:val="berschrift8Zchn"/>
    <w:uiPriority w:val="9"/>
    <w:semiHidden/>
    <w:unhideWhenUsed/>
    <w:qFormat/>
    <w:rsid w:val="00DB6972"/>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B69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38C"/>
    <w:rPr>
      <w:rFonts w:asciiTheme="majorHAnsi" w:eastAsiaTheme="majorEastAsia" w:hAnsiTheme="majorHAnsi" w:cstheme="majorBidi"/>
      <w:color w:val="28476D" w:themeColor="accent1" w:themeShade="BF"/>
      <w:sz w:val="40"/>
      <w:szCs w:val="32"/>
    </w:rPr>
  </w:style>
  <w:style w:type="character" w:customStyle="1" w:styleId="berschrift2Zchn">
    <w:name w:val="Überschrift 2 Zchn"/>
    <w:basedOn w:val="Absatz-Standardschriftart"/>
    <w:link w:val="berschrift2"/>
    <w:uiPriority w:val="9"/>
    <w:rsid w:val="0021538C"/>
    <w:rPr>
      <w:rFonts w:asciiTheme="majorHAnsi" w:eastAsiaTheme="majorEastAsia" w:hAnsiTheme="majorHAnsi" w:cstheme="majorBidi"/>
      <w:color w:val="28476D" w:themeColor="accent1" w:themeShade="BF"/>
      <w:sz w:val="36"/>
    </w:rPr>
  </w:style>
  <w:style w:type="character" w:customStyle="1" w:styleId="berschrift3Zchn">
    <w:name w:val="Überschrift 3 Zchn"/>
    <w:basedOn w:val="Absatz-Standardschriftart"/>
    <w:link w:val="berschrift3"/>
    <w:uiPriority w:val="9"/>
    <w:rsid w:val="0021538C"/>
    <w:rPr>
      <w:rFonts w:asciiTheme="majorHAnsi" w:eastAsiaTheme="majorEastAsia" w:hAnsiTheme="majorHAnsi" w:cstheme="majorBidi"/>
      <w:color w:val="28476D" w:themeColor="accent1" w:themeShade="BF"/>
      <w:sz w:val="32"/>
      <w:szCs w:val="24"/>
    </w:rPr>
  </w:style>
  <w:style w:type="character" w:customStyle="1" w:styleId="berschrift4Zchn">
    <w:name w:val="Überschrift 4 Zchn"/>
    <w:basedOn w:val="Absatz-Standardschriftart"/>
    <w:link w:val="berschrift4"/>
    <w:uiPriority w:val="9"/>
    <w:rsid w:val="0021538C"/>
    <w:rPr>
      <w:rFonts w:asciiTheme="majorHAnsi" w:eastAsiaTheme="majorEastAsia" w:hAnsiTheme="majorHAnsi" w:cstheme="majorBidi"/>
      <w:iCs/>
      <w:color w:val="28476D" w:themeColor="accent1" w:themeShade="BF"/>
      <w:sz w:val="28"/>
    </w:rPr>
  </w:style>
  <w:style w:type="character" w:customStyle="1" w:styleId="berschrift5Zchn">
    <w:name w:val="Überschrift 5 Zchn"/>
    <w:basedOn w:val="Absatz-Standardschriftart"/>
    <w:link w:val="berschrift5"/>
    <w:uiPriority w:val="9"/>
    <w:rsid w:val="0021538C"/>
    <w:rPr>
      <w:rFonts w:asciiTheme="majorHAnsi" w:eastAsiaTheme="majorEastAsia" w:hAnsiTheme="majorHAnsi" w:cstheme="majorBidi"/>
      <w:color w:val="28476D" w:themeColor="accent1" w:themeShade="BF"/>
    </w:rPr>
  </w:style>
  <w:style w:type="character" w:customStyle="1" w:styleId="berschrift6Zchn">
    <w:name w:val="Überschrift 6 Zchn"/>
    <w:basedOn w:val="Absatz-Standardschriftart"/>
    <w:link w:val="berschrift6"/>
    <w:uiPriority w:val="9"/>
    <w:semiHidden/>
    <w:rsid w:val="00DB6972"/>
    <w:rPr>
      <w:rFonts w:asciiTheme="majorHAnsi" w:eastAsiaTheme="majorEastAsia" w:hAnsiTheme="majorHAnsi" w:cstheme="majorBidi"/>
      <w:i/>
      <w:color w:val="1B2F48" w:themeColor="accent1" w:themeShade="7F"/>
    </w:rPr>
  </w:style>
  <w:style w:type="character" w:customStyle="1" w:styleId="berschrift7Zchn">
    <w:name w:val="Überschrift 7 Zchn"/>
    <w:basedOn w:val="Absatz-Standardschriftart"/>
    <w:link w:val="berschrift7"/>
    <w:uiPriority w:val="9"/>
    <w:semiHidden/>
    <w:rsid w:val="00DB6972"/>
    <w:rPr>
      <w:rFonts w:asciiTheme="majorHAnsi" w:eastAsiaTheme="majorEastAsia" w:hAnsiTheme="majorHAnsi" w:cstheme="majorBidi"/>
      <w:i/>
      <w:iCs/>
      <w:color w:val="1B2F48" w:themeColor="accent1" w:themeShade="7F"/>
    </w:rPr>
  </w:style>
  <w:style w:type="character" w:customStyle="1" w:styleId="berschrift8Zchn">
    <w:name w:val="Überschrift 8 Zchn"/>
    <w:basedOn w:val="Absatz-Standardschriftart"/>
    <w:link w:val="berschrift8"/>
    <w:uiPriority w:val="9"/>
    <w:semiHidden/>
    <w:rsid w:val="00DB69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B6972"/>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446B4A"/>
    <w:pPr>
      <w:tabs>
        <w:tab w:val="center" w:pos="4536"/>
        <w:tab w:val="right" w:pos="9072"/>
      </w:tabs>
      <w:spacing w:after="0"/>
    </w:pPr>
  </w:style>
  <w:style w:type="character" w:customStyle="1" w:styleId="KopfzeileZchn">
    <w:name w:val="Kopfzeile Zchn"/>
    <w:basedOn w:val="Absatz-Standardschriftart"/>
    <w:link w:val="Kopfzeile"/>
    <w:uiPriority w:val="99"/>
    <w:rsid w:val="00446B4A"/>
  </w:style>
  <w:style w:type="paragraph" w:styleId="Fuzeile">
    <w:name w:val="footer"/>
    <w:basedOn w:val="Standard"/>
    <w:link w:val="FuzeileZchn"/>
    <w:uiPriority w:val="99"/>
    <w:unhideWhenUsed/>
    <w:rsid w:val="00446B4A"/>
    <w:pPr>
      <w:tabs>
        <w:tab w:val="center" w:pos="4536"/>
        <w:tab w:val="right" w:pos="9072"/>
      </w:tabs>
      <w:spacing w:after="0"/>
    </w:pPr>
  </w:style>
  <w:style w:type="character" w:customStyle="1" w:styleId="FuzeileZchn">
    <w:name w:val="Fußzeile Zchn"/>
    <w:basedOn w:val="Absatz-Standardschriftart"/>
    <w:link w:val="Fuzeile"/>
    <w:uiPriority w:val="99"/>
    <w:rsid w:val="00446B4A"/>
  </w:style>
  <w:style w:type="paragraph" w:styleId="Sprechblasentext">
    <w:name w:val="Balloon Text"/>
    <w:basedOn w:val="Standard"/>
    <w:link w:val="SprechblasentextZchn"/>
    <w:uiPriority w:val="99"/>
    <w:semiHidden/>
    <w:unhideWhenUsed/>
    <w:rsid w:val="00E745C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45C0"/>
    <w:rPr>
      <w:rFonts w:ascii="Tahoma" w:hAnsi="Tahoma" w:cs="Tahoma"/>
      <w:sz w:val="16"/>
      <w:szCs w:val="16"/>
    </w:rPr>
  </w:style>
  <w:style w:type="paragraph" w:styleId="Inhaltsverzeichnisberschrift">
    <w:name w:val="TOC Heading"/>
    <w:basedOn w:val="berschrift1"/>
    <w:next w:val="Standard"/>
    <w:uiPriority w:val="39"/>
    <w:unhideWhenUsed/>
    <w:qFormat/>
    <w:rsid w:val="00DB6972"/>
    <w:pPr>
      <w:numPr>
        <w:numId w:val="0"/>
      </w:numPr>
      <w:spacing w:before="240" w:after="0"/>
      <w:outlineLvl w:val="9"/>
    </w:pPr>
    <w:rPr>
      <w:sz w:val="32"/>
    </w:rPr>
  </w:style>
  <w:style w:type="paragraph" w:styleId="Verzeichnis1">
    <w:name w:val="toc 1"/>
    <w:basedOn w:val="Standard"/>
    <w:next w:val="Standard"/>
    <w:autoRedefine/>
    <w:uiPriority w:val="39"/>
    <w:unhideWhenUsed/>
    <w:rsid w:val="001F5AEE"/>
    <w:pPr>
      <w:spacing w:after="100"/>
    </w:pPr>
  </w:style>
  <w:style w:type="paragraph" w:styleId="Verzeichnis2">
    <w:name w:val="toc 2"/>
    <w:basedOn w:val="Standard"/>
    <w:next w:val="Standard"/>
    <w:autoRedefine/>
    <w:uiPriority w:val="39"/>
    <w:unhideWhenUsed/>
    <w:rsid w:val="001F5AEE"/>
    <w:pPr>
      <w:spacing w:after="100"/>
      <w:ind w:left="260"/>
    </w:pPr>
  </w:style>
  <w:style w:type="paragraph" w:styleId="Verzeichnis3">
    <w:name w:val="toc 3"/>
    <w:basedOn w:val="Standard"/>
    <w:next w:val="Standard"/>
    <w:autoRedefine/>
    <w:uiPriority w:val="39"/>
    <w:unhideWhenUsed/>
    <w:rsid w:val="001F5AEE"/>
    <w:pPr>
      <w:spacing w:after="100"/>
      <w:ind w:left="520"/>
    </w:pPr>
  </w:style>
  <w:style w:type="character" w:styleId="Hyperlink">
    <w:name w:val="Hyperlink"/>
    <w:basedOn w:val="Absatz-Standardschriftart"/>
    <w:uiPriority w:val="99"/>
    <w:unhideWhenUsed/>
    <w:rsid w:val="001F5AEE"/>
    <w:rPr>
      <w:color w:val="0000FF" w:themeColor="hyperlink"/>
      <w:u w:val="single"/>
    </w:rPr>
  </w:style>
  <w:style w:type="table" w:styleId="Tabellenraster">
    <w:name w:val="Table Grid"/>
    <w:basedOn w:val="NormaleTabelle"/>
    <w:uiPriority w:val="59"/>
    <w:rsid w:val="001F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neAbsatz">
    <w:name w:val="Ohne Absatz"/>
    <w:basedOn w:val="Standard"/>
    <w:link w:val="OhneAbsatzZchn"/>
    <w:rsid w:val="00EC29A3"/>
    <w:pPr>
      <w:spacing w:after="0" w:line="240" w:lineRule="auto"/>
    </w:pPr>
  </w:style>
  <w:style w:type="character" w:customStyle="1" w:styleId="OhneAbsatzZchn">
    <w:name w:val="Ohne Absatz Zchn"/>
    <w:basedOn w:val="Absatz-Standardschriftart"/>
    <w:link w:val="OhneAbsatz"/>
    <w:rsid w:val="00EC29A3"/>
    <w:rPr>
      <w:color w:val="000000" w:themeColor="text1"/>
      <w:sz w:val="26"/>
    </w:rPr>
  </w:style>
  <w:style w:type="paragraph" w:styleId="Listenabsatz">
    <w:name w:val="List Paragraph"/>
    <w:basedOn w:val="Standard"/>
    <w:uiPriority w:val="34"/>
    <w:qFormat/>
    <w:rsid w:val="00DB6972"/>
    <w:pPr>
      <w:ind w:left="720"/>
      <w:contextualSpacing/>
    </w:pPr>
  </w:style>
  <w:style w:type="table" w:styleId="Gitternetztabelle5dunkelAkzent1">
    <w:name w:val="Grid Table 5 Dark Accent 1"/>
    <w:basedOn w:val="NormaleTabelle"/>
    <w:uiPriority w:val="50"/>
    <w:rsid w:val="00E133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0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0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0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092" w:themeFill="accent1"/>
      </w:tcPr>
    </w:tblStylePr>
    <w:tblStylePr w:type="band1Vert">
      <w:tblPr/>
      <w:tcPr>
        <w:shd w:val="clear" w:color="auto" w:fill="A4BEDD" w:themeFill="accent1" w:themeFillTint="66"/>
      </w:tcPr>
    </w:tblStylePr>
    <w:tblStylePr w:type="band1Horz">
      <w:tblPr/>
      <w:tcPr>
        <w:shd w:val="clear" w:color="auto" w:fill="A4BEDD" w:themeFill="accent1" w:themeFillTint="66"/>
      </w:tcPr>
    </w:tblStylePr>
  </w:style>
  <w:style w:type="table" w:styleId="Listentabelle5dunkelAkzent1">
    <w:name w:val="List Table 5 Dark Accent 1"/>
    <w:basedOn w:val="NormaleTabelle"/>
    <w:uiPriority w:val="50"/>
    <w:rsid w:val="00E13306"/>
    <w:pPr>
      <w:spacing w:after="0" w:line="240" w:lineRule="auto"/>
    </w:pPr>
    <w:rPr>
      <w:color w:val="FFFFFF" w:themeColor="background1"/>
    </w:rPr>
    <w:tblPr>
      <w:tblStyleRowBandSize w:val="1"/>
      <w:tblStyleColBandSize w:val="1"/>
      <w:tblBorders>
        <w:top w:val="single" w:sz="24" w:space="0" w:color="366092" w:themeColor="accent1"/>
        <w:left w:val="single" w:sz="24" w:space="0" w:color="366092" w:themeColor="accent1"/>
        <w:bottom w:val="single" w:sz="24" w:space="0" w:color="366092" w:themeColor="accent1"/>
        <w:right w:val="single" w:sz="24" w:space="0" w:color="366092" w:themeColor="accent1"/>
      </w:tblBorders>
    </w:tblPr>
    <w:tcPr>
      <w:shd w:val="clear" w:color="auto" w:fill="3660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2Akzent1">
    <w:name w:val="Grid Table 2 Accent 1"/>
    <w:basedOn w:val="NormaleTabelle"/>
    <w:uiPriority w:val="47"/>
    <w:rsid w:val="00E13306"/>
    <w:pPr>
      <w:spacing w:after="0" w:line="240" w:lineRule="auto"/>
    </w:pPr>
    <w:tblPr>
      <w:tblStyleRowBandSize w:val="1"/>
      <w:tblStyleColBandSize w:val="1"/>
      <w:tblBorders>
        <w:top w:val="single" w:sz="2" w:space="0" w:color="779ECC" w:themeColor="accent1" w:themeTint="99"/>
        <w:bottom w:val="single" w:sz="2" w:space="0" w:color="779ECC" w:themeColor="accent1" w:themeTint="99"/>
        <w:insideH w:val="single" w:sz="2" w:space="0" w:color="779ECC" w:themeColor="accent1" w:themeTint="99"/>
        <w:insideV w:val="single" w:sz="2" w:space="0" w:color="779ECC" w:themeColor="accent1" w:themeTint="99"/>
      </w:tblBorders>
    </w:tblPr>
    <w:tblStylePr w:type="firstRow">
      <w:rPr>
        <w:b/>
        <w:bCs/>
      </w:rPr>
      <w:tblPr/>
      <w:tcPr>
        <w:tcBorders>
          <w:top w:val="nil"/>
          <w:bottom w:val="single" w:sz="12" w:space="0" w:color="779ECC" w:themeColor="accent1" w:themeTint="99"/>
          <w:insideH w:val="nil"/>
          <w:insideV w:val="nil"/>
        </w:tcBorders>
        <w:shd w:val="clear" w:color="auto" w:fill="FFFFFF" w:themeFill="background1"/>
      </w:tcPr>
    </w:tblStylePr>
    <w:tblStylePr w:type="lastRow">
      <w:rPr>
        <w:b/>
        <w:bCs/>
      </w:rPr>
      <w:tblPr/>
      <w:tcPr>
        <w:tcBorders>
          <w:top w:val="double" w:sz="2" w:space="0" w:color="779E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4Akzent1">
    <w:name w:val="Grid Table 4 Accent 1"/>
    <w:basedOn w:val="NormaleTabelle"/>
    <w:uiPriority w:val="49"/>
    <w:rsid w:val="00E13306"/>
    <w:pPr>
      <w:spacing w:after="0" w:line="240" w:lineRule="auto"/>
    </w:pPr>
    <w:tblPr>
      <w:tblStyleRowBandSize w:val="1"/>
      <w:tblStyleColBandSize w:val="1"/>
      <w:tblBorders>
        <w:top w:val="single" w:sz="4" w:space="0" w:color="779ECC" w:themeColor="accent1" w:themeTint="99"/>
        <w:left w:val="single" w:sz="4" w:space="0" w:color="779ECC" w:themeColor="accent1" w:themeTint="99"/>
        <w:bottom w:val="single" w:sz="4" w:space="0" w:color="779ECC" w:themeColor="accent1" w:themeTint="99"/>
        <w:right w:val="single" w:sz="4" w:space="0" w:color="779ECC" w:themeColor="accent1" w:themeTint="99"/>
        <w:insideH w:val="single" w:sz="4" w:space="0" w:color="779ECC" w:themeColor="accent1" w:themeTint="99"/>
        <w:insideV w:val="single" w:sz="4" w:space="0" w:color="779ECC" w:themeColor="accent1" w:themeTint="99"/>
      </w:tblBorders>
    </w:tblPr>
    <w:tblStylePr w:type="firstRow">
      <w:rPr>
        <w:b/>
        <w:bCs/>
        <w:color w:val="FFFFFF" w:themeColor="background1"/>
      </w:rPr>
      <w:tblPr/>
      <w:tcPr>
        <w:tcBorders>
          <w:top w:val="single" w:sz="4" w:space="0" w:color="366092" w:themeColor="accent1"/>
          <w:left w:val="single" w:sz="4" w:space="0" w:color="366092" w:themeColor="accent1"/>
          <w:bottom w:val="single" w:sz="4" w:space="0" w:color="366092" w:themeColor="accent1"/>
          <w:right w:val="single" w:sz="4" w:space="0" w:color="366092" w:themeColor="accent1"/>
          <w:insideH w:val="nil"/>
          <w:insideV w:val="nil"/>
        </w:tcBorders>
        <w:shd w:val="clear" w:color="auto" w:fill="366092" w:themeFill="accent1"/>
      </w:tcPr>
    </w:tblStylePr>
    <w:tblStylePr w:type="lastRow">
      <w:rPr>
        <w:b/>
        <w:bCs/>
      </w:rPr>
      <w:tblPr/>
      <w:tcPr>
        <w:tcBorders>
          <w:top w:val="double" w:sz="4" w:space="0" w:color="366092" w:themeColor="accent1"/>
        </w:tcBorders>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2">
    <w:name w:val="Grid Table 2"/>
    <w:basedOn w:val="NormaleTabelle"/>
    <w:uiPriority w:val="47"/>
    <w:rsid w:val="00E133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
    <w:name w:val="Grid Table 6 Colorful"/>
    <w:basedOn w:val="NormaleTabelle"/>
    <w:uiPriority w:val="51"/>
    <w:rsid w:val="00E133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E13306"/>
    <w:pPr>
      <w:spacing w:after="0" w:line="240" w:lineRule="auto"/>
    </w:pPr>
    <w:rPr>
      <w:color w:val="28476D" w:themeColor="accent1" w:themeShade="BF"/>
    </w:rPr>
    <w:tblPr>
      <w:tblStyleRowBandSize w:val="1"/>
      <w:tblStyleColBandSize w:val="1"/>
      <w:tblBorders>
        <w:top w:val="single" w:sz="4" w:space="0" w:color="779ECC" w:themeColor="accent1" w:themeTint="99"/>
        <w:left w:val="single" w:sz="4" w:space="0" w:color="779ECC" w:themeColor="accent1" w:themeTint="99"/>
        <w:bottom w:val="single" w:sz="4" w:space="0" w:color="779ECC" w:themeColor="accent1" w:themeTint="99"/>
        <w:right w:val="single" w:sz="4" w:space="0" w:color="779ECC" w:themeColor="accent1" w:themeTint="99"/>
        <w:insideH w:val="single" w:sz="4" w:space="0" w:color="779ECC" w:themeColor="accent1" w:themeTint="99"/>
        <w:insideV w:val="single" w:sz="4" w:space="0" w:color="779ECC" w:themeColor="accent1" w:themeTint="99"/>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4" w:space="0" w:color="779ECC" w:themeColor="accent1" w:themeTint="99"/>
        </w:tcBorders>
      </w:tcPr>
    </w:tblStylePr>
    <w:tblStylePr w:type="firstCol">
      <w:rPr>
        <w:b/>
        <w:bCs/>
      </w:rPr>
    </w:tblStylePr>
    <w:tblStylePr w:type="lastCol">
      <w:rPr>
        <w:b/>
        <w:bCs/>
      </w:rPr>
    </w:tblStylePr>
    <w:tblStylePr w:type="band1Vert">
      <w:tblPr/>
      <w:tcPr>
        <w:shd w:val="clear" w:color="auto" w:fill="D1DEEE" w:themeFill="accent1" w:themeFillTint="33"/>
      </w:tcPr>
    </w:tblStylePr>
    <w:tblStylePr w:type="band1Horz">
      <w:tblPr/>
      <w:tcPr>
        <w:shd w:val="clear" w:color="auto" w:fill="D1DEEE" w:themeFill="accent1" w:themeFillTint="33"/>
      </w:tcPr>
    </w:tblStylePr>
  </w:style>
  <w:style w:type="table" w:styleId="Gitternetztabelle1hell">
    <w:name w:val="Grid Table 1 Light"/>
    <w:basedOn w:val="NormaleTabelle"/>
    <w:uiPriority w:val="46"/>
    <w:rsid w:val="00E133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4">
    <w:name w:val="Grid Table 4"/>
    <w:basedOn w:val="NormaleTabelle"/>
    <w:uiPriority w:val="49"/>
    <w:rsid w:val="00E133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6">
    <w:name w:val="Grid Table 4 Accent 6"/>
    <w:basedOn w:val="NormaleTabelle"/>
    <w:uiPriority w:val="49"/>
    <w:rsid w:val="00E1330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EinfacheTabelle1">
    <w:name w:val="Plain Table 1"/>
    <w:basedOn w:val="NormaleTabelle"/>
    <w:uiPriority w:val="41"/>
    <w:rsid w:val="00E133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einLeerraum">
    <w:name w:val="No Spacing"/>
    <w:uiPriority w:val="1"/>
    <w:qFormat/>
    <w:rsid w:val="00671040"/>
    <w:pPr>
      <w:spacing w:after="0" w:line="240" w:lineRule="auto"/>
    </w:pPr>
  </w:style>
  <w:style w:type="character" w:styleId="NichtaufgelsteErwhnung">
    <w:name w:val="Unresolved Mention"/>
    <w:basedOn w:val="Absatz-Standardschriftart"/>
    <w:uiPriority w:val="99"/>
    <w:semiHidden/>
    <w:unhideWhenUsed/>
    <w:rsid w:val="0016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verwaltung@bfw-hall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fw-halle.org" TargetMode="External"/><Relationship Id="rId4" Type="http://schemas.openxmlformats.org/officeDocument/2006/relationships/settings" Target="settings.xml"/><Relationship Id="rId9" Type="http://schemas.openxmlformats.org/officeDocument/2006/relationships/hyperlink" Target="mailto:Info@Bfw-Halle.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eL\Desktop\Vorlage_Word-Dokument_barrierefrei.dotx" TargetMode="External"/></Relationships>
</file>

<file path=word/theme/theme1.xml><?xml version="1.0" encoding="utf-8"?>
<a:theme xmlns:a="http://schemas.openxmlformats.org/drawingml/2006/main" name="BFW_allgemein">
  <a:themeElements>
    <a:clrScheme name="BFW_allgemein">
      <a:dk1>
        <a:sysClr val="windowText" lastClr="000000"/>
      </a:dk1>
      <a:lt1>
        <a:sysClr val="window" lastClr="FFFFFF"/>
      </a:lt1>
      <a:dk2>
        <a:srgbClr val="1F497D"/>
      </a:dk2>
      <a:lt2>
        <a:srgbClr val="EEECE1"/>
      </a:lt2>
      <a:accent1>
        <a:srgbClr val="36609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C5636-E434-47D6-8676-2977E616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Vorlage_Word-Dokument_barrierefrei.dotx</Template>
  <TotalTime>0</TotalTime>
  <Pages>2</Pages>
  <Words>447</Words>
  <Characters>2982</Characters>
  <Application>Microsoft Office Word</Application>
  <DocSecurity>0</DocSecurity>
  <Lines>58</Lines>
  <Paragraphs>25</Paragraphs>
  <ScaleCrop>false</ScaleCrop>
  <HeadingPairs>
    <vt:vector size="2" baseType="variant">
      <vt:variant>
        <vt:lpstr>Titel</vt:lpstr>
      </vt:variant>
      <vt:variant>
        <vt:i4>1</vt:i4>
      </vt:variant>
    </vt:vector>
  </HeadingPairs>
  <TitlesOfParts>
    <vt:vector size="1" baseType="lpstr">
      <vt:lpstr>Anfahrtsbeschreibung Haupthaus Halle</vt:lpstr>
    </vt:vector>
  </TitlesOfParts>
  <Company>BFW-Halle</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Anfahrtsbeschreibung Haupthaus Halle</dc:title>
  <dc:creator>Laura Schulze</dc:creator>
  <cp:lastModifiedBy>Laura Schulze</cp:lastModifiedBy>
  <cp:revision>10</cp:revision>
  <dcterms:created xsi:type="dcterms:W3CDTF">2021-09-07T11:08:00Z</dcterms:created>
  <dcterms:modified xsi:type="dcterms:W3CDTF">2024-03-05T11:18:00Z</dcterms:modified>
</cp:coreProperties>
</file>